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90DC" w14:textId="67F07232" w:rsidR="009B7481" w:rsidRPr="007F60CF" w:rsidRDefault="00775EF8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VIRTUAL MIM WORKSHOP - </w:t>
      </w:r>
      <w:r w:rsidR="0050594B" w:rsidRPr="007F60CF">
        <w:rPr>
          <w:color w:val="000000" w:themeColor="text1"/>
        </w:rPr>
        <w:t>Multiple Indicator Monitoring (MIM) of Stream Channels and Streamside Vegetation</w:t>
      </w:r>
      <w:r w:rsidR="00633EDA" w:rsidRPr="007F60C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4F415920" w14:textId="77777777" w:rsidR="00C45F69" w:rsidRDefault="00C45F69" w:rsidP="00C45F69">
      <w:pPr>
        <w:pStyle w:val="NoSpacing"/>
        <w:rPr>
          <w:b/>
          <w:bCs/>
        </w:rPr>
      </w:pPr>
    </w:p>
    <w:p w14:paraId="08C3F464" w14:textId="5292A69D" w:rsidR="00C45F69" w:rsidRDefault="00C45F69" w:rsidP="00570661">
      <w:pPr>
        <w:pStyle w:val="NoSpacing"/>
      </w:pPr>
      <w:r>
        <w:t xml:space="preserve">The virtual MIM workshop is intended to </w:t>
      </w:r>
      <w:r w:rsidR="006C6A64">
        <w:t>duplicate as far as possible the in-person workshop that has been conducted annually since 2005</w:t>
      </w:r>
      <w:r w:rsidR="00524F1D">
        <w:t xml:space="preserve">, in an </w:t>
      </w:r>
      <w:r w:rsidR="00AA61F0">
        <w:t>online</w:t>
      </w:r>
      <w:r w:rsidR="00524F1D">
        <w:t xml:space="preserve"> format.  </w:t>
      </w:r>
      <w:r w:rsidR="00775EF8">
        <w:t xml:space="preserve">The goal is to build defensible, consistent monitoring.  </w:t>
      </w:r>
      <w:r w:rsidR="00524F1D">
        <w:t>The purpose is to provide as much training as possible without the costs of the full</w:t>
      </w:r>
      <w:r w:rsidR="00C00E24">
        <w:t xml:space="preserve">, in-person </w:t>
      </w:r>
      <w:r w:rsidR="00524F1D">
        <w:t>workshop</w:t>
      </w:r>
      <w:r w:rsidR="00BE3B12">
        <w:t xml:space="preserve">, which is about twice as high as the </w:t>
      </w:r>
      <w:r w:rsidR="00597CEE">
        <w:t xml:space="preserve">virtual workshop.  </w:t>
      </w:r>
      <w:r w:rsidR="00524F1D">
        <w:t xml:space="preserve">  </w:t>
      </w:r>
      <w:r w:rsidR="001A38E8">
        <w:t>It is intended primarily for those who have some exposure to</w:t>
      </w:r>
      <w:r w:rsidR="00BC7B6C">
        <w:t>,</w:t>
      </w:r>
      <w:r w:rsidR="001A38E8">
        <w:t xml:space="preserve"> or experience with the MIM protocol and to allow for a refresher and update to the latest methods of data collection and analysis.  </w:t>
      </w:r>
      <w:r w:rsidR="00BC7B6C">
        <w:t xml:space="preserve"> That is not to say that the workshop will not allow those who are new to MIM to become proficient samplers/analyzers of the protocol</w:t>
      </w:r>
      <w:r w:rsidR="00886103">
        <w:t>, but less likely tha</w:t>
      </w:r>
      <w:r w:rsidR="00C00E24">
        <w:t>n</w:t>
      </w:r>
      <w:r w:rsidR="00886103">
        <w:t xml:space="preserve"> if they were to take the full in-person </w:t>
      </w:r>
      <w:r w:rsidR="00B10BF8">
        <w:t xml:space="preserve">course where instructors and students are face-to-face </w:t>
      </w:r>
      <w:r w:rsidR="00D32757">
        <w:t>during all of the exercises, including the field sampling exercises</w:t>
      </w:r>
      <w:r w:rsidR="004C7EE9">
        <w:t xml:space="preserve">.  Those who are new to MIM will not likely be able to sample effectively without other members of the team who are proficient in its use.  </w:t>
      </w:r>
      <w:r w:rsidR="000D3015">
        <w:t xml:space="preserve">For that </w:t>
      </w:r>
      <w:r w:rsidR="00C00E24">
        <w:t>reason,</w:t>
      </w:r>
      <w:r w:rsidR="000D3015">
        <w:t xml:space="preserve"> we strongly recommend </w:t>
      </w:r>
      <w:r w:rsidR="007D45BE">
        <w:t>providing</w:t>
      </w:r>
      <w:r w:rsidR="000D3015">
        <w:t xml:space="preserve"> the in-person workshop to new users.</w:t>
      </w:r>
      <w:r w:rsidR="00AA61F0">
        <w:t xml:space="preserve">  One big advantage of the in-person workshop is that the field sampling occurs on two full days, not just one day</w:t>
      </w:r>
      <w:r w:rsidR="00496293">
        <w:t xml:space="preserve"> as provided by the virtual workshop.  We have found that it is on that second day th</w:t>
      </w:r>
      <w:r w:rsidR="00C00E24">
        <w:t>at</w:t>
      </w:r>
      <w:r w:rsidR="00496293">
        <w:t xml:space="preserve"> most</w:t>
      </w:r>
      <w:r w:rsidR="00F45933">
        <w:t xml:space="preserve"> new users</w:t>
      </w:r>
      <w:r w:rsidR="00496293">
        <w:t xml:space="preserve"> become productive </w:t>
      </w:r>
      <w:r w:rsidR="00DB3A9F">
        <w:t xml:space="preserve">and efficient in their </w:t>
      </w:r>
      <w:r w:rsidR="00C00E24">
        <w:t>application of</w:t>
      </w:r>
      <w:r w:rsidR="00DB3A9F">
        <w:t xml:space="preserve"> the MIM</w:t>
      </w:r>
      <w:r w:rsidR="00C00E24">
        <w:t xml:space="preserve"> protocol</w:t>
      </w:r>
      <w:r w:rsidR="00DB3A9F">
        <w:t xml:space="preserve">.  </w:t>
      </w:r>
    </w:p>
    <w:p w14:paraId="701BC1E0" w14:textId="77777777" w:rsidR="00DB3A9F" w:rsidRDefault="00DB3A9F" w:rsidP="00C45F69">
      <w:pPr>
        <w:pStyle w:val="NoSpacing"/>
      </w:pPr>
    </w:p>
    <w:p w14:paraId="6462D1F6" w14:textId="77AFF1C6" w:rsidR="00DB3A9F" w:rsidRPr="00C45F69" w:rsidRDefault="00DB3A9F" w:rsidP="00C45F69">
      <w:pPr>
        <w:pStyle w:val="NoSpacing"/>
      </w:pPr>
      <w:r>
        <w:t xml:space="preserve">There are risks and benefits associated with </w:t>
      </w:r>
      <w:r w:rsidR="005746DD">
        <w:t xml:space="preserve"> the virtual workshop </w:t>
      </w:r>
      <w:r w:rsidR="00C00E24">
        <w:t>as compared to the in-person workshop</w:t>
      </w:r>
    </w:p>
    <w:p w14:paraId="709BE6CB" w14:textId="77777777" w:rsidR="00C45F69" w:rsidRDefault="00C45F69" w:rsidP="00C45F69">
      <w:pPr>
        <w:pStyle w:val="NoSpacing"/>
        <w:rPr>
          <w:b/>
          <w:bCs/>
        </w:rPr>
      </w:pPr>
    </w:p>
    <w:p w14:paraId="1C82933A" w14:textId="77777777" w:rsidR="00C45F69" w:rsidRDefault="00C45F69" w:rsidP="00C45F69">
      <w:pPr>
        <w:pStyle w:val="NoSpacing"/>
      </w:pPr>
      <w:r>
        <w:rPr>
          <w:rStyle w:val="Strong"/>
        </w:rPr>
        <w:t>Benefits</w:t>
      </w:r>
    </w:p>
    <w:p w14:paraId="5856EA91" w14:textId="2E7F3298" w:rsidR="00C45F69" w:rsidRDefault="00C45F69" w:rsidP="00C45F69">
      <w:pPr>
        <w:pStyle w:val="NoSpacing"/>
        <w:numPr>
          <w:ilvl w:val="0"/>
          <w:numId w:val="27"/>
        </w:numPr>
      </w:pPr>
      <w:r>
        <w:t>Lower overall costs</w:t>
      </w:r>
      <w:r w:rsidR="005746DD">
        <w:t xml:space="preserve">- about half the cost </w:t>
      </w:r>
    </w:p>
    <w:p w14:paraId="197195FE" w14:textId="486BE975" w:rsidR="00C45F69" w:rsidRDefault="00C45F69" w:rsidP="00C45F69">
      <w:pPr>
        <w:pStyle w:val="NoSpacing"/>
        <w:numPr>
          <w:ilvl w:val="0"/>
          <w:numId w:val="27"/>
        </w:numPr>
      </w:pPr>
      <w:r>
        <w:t>Real field data collection (rare and valuable in virtual trainings)</w:t>
      </w:r>
    </w:p>
    <w:p w14:paraId="3593F888" w14:textId="0529129D" w:rsidR="00C45F69" w:rsidRDefault="00D3052F" w:rsidP="00C45F69">
      <w:pPr>
        <w:pStyle w:val="NoSpacing"/>
        <w:numPr>
          <w:ilvl w:val="0"/>
          <w:numId w:val="27"/>
        </w:numPr>
      </w:pPr>
      <w:r>
        <w:t>Shorter overall length of the workshop (3.5 days as opposed to 4 days)</w:t>
      </w:r>
    </w:p>
    <w:p w14:paraId="08B24949" w14:textId="0991DB33" w:rsidR="00C45F69" w:rsidRDefault="00C45F69" w:rsidP="00C45F69">
      <w:pPr>
        <w:pStyle w:val="NoSpacing"/>
        <w:numPr>
          <w:ilvl w:val="0"/>
          <w:numId w:val="27"/>
        </w:numPr>
      </w:pPr>
      <w:r>
        <w:t>Realistic time blocks</w:t>
      </w:r>
      <w:r w:rsidR="00DB344C">
        <w:t xml:space="preserve"> that would allow users with experience to attend just those portions applicable to their needs</w:t>
      </w:r>
      <w:r w:rsidR="003955E9">
        <w:t>.</w:t>
      </w:r>
    </w:p>
    <w:p w14:paraId="3AB21AC2" w14:textId="01BD33F2" w:rsidR="00C45F69" w:rsidRDefault="003955E9" w:rsidP="00C45F69">
      <w:pPr>
        <w:pStyle w:val="NoSpacing"/>
        <w:rPr>
          <w:rStyle w:val="Strong"/>
        </w:rPr>
      </w:pPr>
      <w:r>
        <w:rPr>
          <w:rStyle w:val="Strong"/>
        </w:rPr>
        <w:t>R</w:t>
      </w:r>
      <w:r w:rsidR="00C45F69">
        <w:rPr>
          <w:rStyle w:val="Strong"/>
        </w:rPr>
        <w:t>isks</w:t>
      </w:r>
      <w:r w:rsidR="00C00E24">
        <w:rPr>
          <w:rStyle w:val="Strong"/>
        </w:rPr>
        <w:t>/costs</w:t>
      </w:r>
    </w:p>
    <w:p w14:paraId="5DB968E1" w14:textId="598456D9" w:rsidR="00C45F69" w:rsidRDefault="00C45F69" w:rsidP="00C45F69">
      <w:pPr>
        <w:pStyle w:val="NoSpacing"/>
        <w:numPr>
          <w:ilvl w:val="0"/>
          <w:numId w:val="28"/>
        </w:numPr>
      </w:pPr>
      <w:r>
        <w:t>Software/setup issues</w:t>
      </w:r>
      <w:r w:rsidR="003955E9">
        <w:t xml:space="preserve"> – to minimize, </w:t>
      </w:r>
      <w:r w:rsidR="004937C1">
        <w:t>attendance should be limited to 15 or less people compared with the in-person workshop of up to 30</w:t>
      </w:r>
      <w:r w:rsidR="00C00E24">
        <w:t>.</w:t>
      </w:r>
    </w:p>
    <w:p w14:paraId="5CB36763" w14:textId="68527BDF" w:rsidR="00C00E24" w:rsidRDefault="00C00E24" w:rsidP="00C45F69">
      <w:pPr>
        <w:pStyle w:val="NoSpacing"/>
        <w:numPr>
          <w:ilvl w:val="0"/>
          <w:numId w:val="28"/>
        </w:numPr>
      </w:pPr>
      <w:r>
        <w:t>Only 1 day collecting data in the field as compared to 2 days for the in-person workshop.</w:t>
      </w:r>
    </w:p>
    <w:p w14:paraId="2CF968DD" w14:textId="191A55DB" w:rsidR="00C45F69" w:rsidRDefault="00C45F69" w:rsidP="00C45F69">
      <w:pPr>
        <w:pStyle w:val="NoSpacing"/>
        <w:numPr>
          <w:ilvl w:val="0"/>
          <w:numId w:val="28"/>
        </w:numPr>
      </w:pPr>
      <w:r>
        <w:t>Cognitive overload for those new to MIM</w:t>
      </w:r>
      <w:r w:rsidR="004937C1">
        <w:t xml:space="preserve"> </w:t>
      </w:r>
    </w:p>
    <w:p w14:paraId="7738BA0D" w14:textId="0C575ED8" w:rsidR="00C45F69" w:rsidRDefault="00C45F69" w:rsidP="00C45F69">
      <w:pPr>
        <w:pStyle w:val="NoSpacing"/>
        <w:numPr>
          <w:ilvl w:val="0"/>
          <w:numId w:val="28"/>
        </w:numPr>
      </w:pPr>
      <w:r>
        <w:t>Limited calibration compared to in-person training</w:t>
      </w:r>
      <w:r w:rsidR="00F82B25">
        <w:t xml:space="preserve"> – </w:t>
      </w:r>
      <w:r w:rsidR="00406026">
        <w:t>not as much one-on-one time.</w:t>
      </w:r>
    </w:p>
    <w:p w14:paraId="564687C5" w14:textId="77777777" w:rsidR="00C45F69" w:rsidRDefault="00C45F69" w:rsidP="00C45F69">
      <w:pPr>
        <w:pStyle w:val="NoSpacing"/>
        <w:numPr>
          <w:ilvl w:val="0"/>
          <w:numId w:val="28"/>
        </w:numPr>
      </w:pPr>
      <w:r>
        <w:t>Absence of instructors in the field limits effectiveness of coaching</w:t>
      </w:r>
    </w:p>
    <w:p w14:paraId="01006EF7" w14:textId="28E0ABE6" w:rsidR="00406026" w:rsidRDefault="00760C27" w:rsidP="00C45F69">
      <w:pPr>
        <w:pStyle w:val="NoSpacing"/>
        <w:numPr>
          <w:ilvl w:val="0"/>
          <w:numId w:val="28"/>
        </w:numPr>
      </w:pPr>
      <w:r>
        <w:t>Field equipment must be provided by the local user</w:t>
      </w:r>
      <w:r w:rsidR="00C00E24">
        <w:t>s - t</w:t>
      </w:r>
      <w:r>
        <w:t>he instructors provide all field equipment at the in-person workshop.</w:t>
      </w:r>
    </w:p>
    <w:p w14:paraId="24D57ABC" w14:textId="77777777" w:rsidR="00760C27" w:rsidRDefault="00760C27" w:rsidP="00760C27">
      <w:pPr>
        <w:pStyle w:val="NoSpacing"/>
        <w:ind w:left="720"/>
      </w:pPr>
    </w:p>
    <w:p w14:paraId="4E1D6B43" w14:textId="6A139803" w:rsidR="00384491" w:rsidRDefault="00384491" w:rsidP="00384491">
      <w:r>
        <w:t>The virtual MIM course requires that the participant</w:t>
      </w:r>
      <w:r w:rsidR="00782124">
        <w:t>s each have a laptop/pc with MS TEAMS installed as well as MS EXCEL</w:t>
      </w:r>
      <w:r w:rsidR="008200C9">
        <w:t>.  It would also be helpful to have the Google Earth app installed rather than using the online version since TEAMS will be active during the exercise using Google Earth.</w:t>
      </w:r>
    </w:p>
    <w:p w14:paraId="533B846D" w14:textId="4F4E4C93" w:rsidR="00721C79" w:rsidRDefault="005D4628" w:rsidP="007A726B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>
        <w:t xml:space="preserve">Each participant will also need to have a field site to which they can go for </w:t>
      </w:r>
      <w:r w:rsidR="007677F9">
        <w:t xml:space="preserve">data collection on Wednesday.   </w:t>
      </w:r>
      <w:r w:rsidR="00F0178C">
        <w:t xml:space="preserve">Preferably the field data collection will involve at least two individuals, but </w:t>
      </w:r>
      <w:r w:rsidR="004367B3">
        <w:t>optimally</w:t>
      </w:r>
      <w:r w:rsidR="00D14F1A">
        <w:t xml:space="preserve"> </w:t>
      </w:r>
      <w:r w:rsidR="00F0178C">
        <w:t>3 or more – one for observing</w:t>
      </w:r>
      <w:r w:rsidR="00D14F1A">
        <w:t>/measuring greenline indicators</w:t>
      </w:r>
      <w:r w:rsidR="00F0178C">
        <w:t>, one for recording</w:t>
      </w:r>
      <w:r w:rsidR="0093684B">
        <w:t xml:space="preserve">, and one for </w:t>
      </w:r>
      <w:r w:rsidR="000930BE">
        <w:t>observing/measuring the channel indicators</w:t>
      </w:r>
      <w:r w:rsidR="0093684B">
        <w:t>.</w:t>
      </w:r>
      <w:r w:rsidR="000930BE">
        <w:t xml:space="preserve">  This third person could also keep notes/questions for later discussion with the instructors. </w:t>
      </w:r>
      <w:r w:rsidR="0093684B">
        <w:t xml:space="preserve">  </w:t>
      </w:r>
      <w:r w:rsidR="000930BE">
        <w:t xml:space="preserve">If the field site is </w:t>
      </w:r>
      <w:r w:rsidR="0093684B">
        <w:t xml:space="preserve">accessible to </w:t>
      </w:r>
      <w:r w:rsidR="00F0512E">
        <w:t xml:space="preserve">the </w:t>
      </w:r>
      <w:r w:rsidR="0093684B">
        <w:t>internet</w:t>
      </w:r>
      <w:r w:rsidR="000930BE">
        <w:t xml:space="preserve">, </w:t>
      </w:r>
      <w:r w:rsidR="000943ED">
        <w:t xml:space="preserve">the instructors </w:t>
      </w:r>
      <w:r w:rsidR="000930BE">
        <w:t>will be</w:t>
      </w:r>
      <w:r w:rsidR="004367B3">
        <w:t xml:space="preserve"> available</w:t>
      </w:r>
      <w:r w:rsidR="000943ED">
        <w:t xml:space="preserve"> for coaching and answering questions during data collection using MS TEAMS</w:t>
      </w:r>
      <w:r w:rsidR="00AE6985">
        <w:t xml:space="preserve"> or Facetime</w:t>
      </w:r>
      <w:r w:rsidR="000943ED">
        <w:t xml:space="preserve">.  </w:t>
      </w:r>
      <w:r w:rsidR="00B87E7F">
        <w:t xml:space="preserve"> The third person would maintain </w:t>
      </w:r>
      <w:r w:rsidR="002B1D9F">
        <w:t>communications</w:t>
      </w:r>
      <w:r w:rsidR="00D74461">
        <w:t xml:space="preserve"> with the instructors.</w:t>
      </w:r>
      <w:r w:rsidR="002B1D9F">
        <w:t xml:space="preserve">  Each team will need to have the basic MIM field equipment including </w:t>
      </w:r>
      <w:r w:rsidR="00593305">
        <w:t xml:space="preserve">monitoring frame, measuring pole, and the Data Entry Module uploaded to the </w:t>
      </w:r>
      <w:r w:rsidR="000406C6">
        <w:t>field recorder.</w:t>
      </w:r>
      <w:r w:rsidR="00AA27D8">
        <w:t xml:space="preserve">  </w:t>
      </w:r>
      <w:r w:rsidR="00760C27">
        <w:t xml:space="preserve"> </w:t>
      </w:r>
      <w:r w:rsidR="00331B8C">
        <w:t xml:space="preserve">The field equipment is inexpensive and can be easily </w:t>
      </w:r>
      <w:r w:rsidR="0066693F">
        <w:t xml:space="preserve">assembled </w:t>
      </w:r>
      <w:r w:rsidR="006B6DD7">
        <w:t xml:space="preserve">by the participants prior to the workshop using the detailed </w:t>
      </w:r>
      <w:r w:rsidR="00DB55B7">
        <w:t>instruction</w:t>
      </w:r>
      <w:r w:rsidR="00492817">
        <w:t>s</w:t>
      </w:r>
      <w:r w:rsidR="00DB55B7">
        <w:t xml:space="preserve"> in Appendix C of TR13</w:t>
      </w:r>
      <w:r w:rsidR="00492817">
        <w:t xml:space="preserve">37-23.  </w:t>
      </w:r>
      <w:r w:rsidR="00A65FEA">
        <w:t xml:space="preserve">Federal agencies </w:t>
      </w:r>
      <w:r w:rsidR="00A01BEB">
        <w:t>can</w:t>
      </w:r>
      <w:r w:rsidR="00A65FEA">
        <w:t xml:space="preserve"> contract</w:t>
      </w:r>
      <w:r w:rsidR="00721C79">
        <w:t xml:space="preserve"> with the instructors</w:t>
      </w:r>
      <w:r w:rsidR="00A65FEA">
        <w:t xml:space="preserve"> for the workshop using </w:t>
      </w:r>
      <w:r w:rsidR="00A01BEB">
        <w:t xml:space="preserve">SAM.GOV,  </w:t>
      </w:r>
      <w:r w:rsidR="001E34B3">
        <w:t xml:space="preserve">Entity: </w:t>
      </w:r>
      <w:r w:rsidR="00A01BEB">
        <w:t xml:space="preserve"> Riparian Management Services LLC.</w:t>
      </w:r>
      <w:r w:rsidR="00D02CC3">
        <w:t xml:space="preserve">  Questions can be directed to:  Riparian Management Services using the “Contact us” link on</w:t>
      </w:r>
      <w:r w:rsidR="00A96634">
        <w:t xml:space="preserve"> the bottom of</w:t>
      </w:r>
      <w:r w:rsidR="00D02CC3">
        <w:t xml:space="preserve"> the rmsmim.com web page</w:t>
      </w:r>
      <w:r w:rsidR="0005200A">
        <w:t xml:space="preserve">.  </w:t>
      </w:r>
    </w:p>
    <w:p w14:paraId="7096E6F4" w14:textId="4A5252B3" w:rsidR="00760C27" w:rsidRPr="002250F8" w:rsidRDefault="00760C27">
      <w:pPr>
        <w:pStyle w:val="Heading3"/>
        <w:rPr>
          <w:color w:val="000000" w:themeColor="text1"/>
          <w:sz w:val="28"/>
          <w:szCs w:val="28"/>
        </w:rPr>
      </w:pPr>
      <w:r w:rsidRPr="002250F8">
        <w:rPr>
          <w:color w:val="000000" w:themeColor="text1"/>
          <w:sz w:val="28"/>
          <w:szCs w:val="28"/>
        </w:rPr>
        <w:lastRenderedPageBreak/>
        <w:t>AGENDA</w:t>
      </w:r>
    </w:p>
    <w:p w14:paraId="5E95B6B3" w14:textId="78D3CE1B" w:rsidR="009B7481" w:rsidRPr="002250F8" w:rsidRDefault="0050594B">
      <w:pPr>
        <w:pStyle w:val="Heading3"/>
        <w:rPr>
          <w:color w:val="000000" w:themeColor="text1"/>
          <w:sz w:val="24"/>
          <w:szCs w:val="24"/>
        </w:rPr>
      </w:pPr>
      <w:r w:rsidRPr="002250F8">
        <w:rPr>
          <w:color w:val="000000" w:themeColor="text1"/>
          <w:sz w:val="24"/>
          <w:szCs w:val="24"/>
        </w:rPr>
        <w:t>Monday – Classroom Session</w:t>
      </w:r>
    </w:p>
    <w:p w14:paraId="308ECBC4" w14:textId="71B344D8" w:rsidR="009B7481" w:rsidRPr="007F60CF" w:rsidRDefault="0050594B">
      <w:pPr>
        <w:pStyle w:val="IntenseQuote"/>
        <w:rPr>
          <w:color w:val="000000" w:themeColor="text1"/>
        </w:rPr>
      </w:pPr>
      <w:r w:rsidRPr="007F60CF">
        <w:rPr>
          <w:color w:val="000000" w:themeColor="text1"/>
        </w:rPr>
        <w:t xml:space="preserve">Location: online using MS TEAMS </w:t>
      </w:r>
    </w:p>
    <w:p w14:paraId="712BF6C4" w14:textId="77777777" w:rsidR="009B7481" w:rsidRDefault="0050594B">
      <w:pPr>
        <w:pStyle w:val="ListBullet"/>
      </w:pPr>
      <w:r>
        <w:t>1:00 PM – Welcome, introductions, course objectives, and overview of agenda</w:t>
      </w:r>
    </w:p>
    <w:p w14:paraId="3EA6B1DE" w14:textId="77777777" w:rsidR="009B7481" w:rsidRDefault="0050594B">
      <w:pPr>
        <w:pStyle w:val="ListBullet"/>
      </w:pPr>
      <w:r>
        <w:t>1:30 PM – Overview of the MIM protocol (PowerPoint)</w:t>
      </w:r>
    </w:p>
    <w:p w14:paraId="1C026472" w14:textId="77777777" w:rsidR="009B7481" w:rsidRDefault="0050594B">
      <w:pPr>
        <w:pStyle w:val="ListBullet"/>
      </w:pPr>
      <w:r>
        <w:t>2:30 PM – Break</w:t>
      </w:r>
    </w:p>
    <w:p w14:paraId="22D4383E" w14:textId="77777777" w:rsidR="009B7481" w:rsidRDefault="0050594B">
      <w:pPr>
        <w:pStyle w:val="ListBullet"/>
      </w:pPr>
      <w:r>
        <w:t>2:45 PM – Reach stratification and selecting Designated Monitoring Areas (DMAs) (PowerPoint)</w:t>
      </w:r>
    </w:p>
    <w:p w14:paraId="427E594C" w14:textId="77777777" w:rsidR="009B7481" w:rsidRDefault="0050594B">
      <w:pPr>
        <w:pStyle w:val="ListBullet"/>
      </w:pPr>
      <w:r>
        <w:t>3:30 PM – Break</w:t>
      </w:r>
    </w:p>
    <w:p w14:paraId="043489FC" w14:textId="02518416" w:rsidR="009B7481" w:rsidRDefault="0050594B">
      <w:pPr>
        <w:pStyle w:val="ListBullet"/>
      </w:pPr>
      <w:r>
        <w:t>3:45 PM – Reach stratification and DMA selection – hands-on exercise using Google Earth, with brief introductory slides</w:t>
      </w:r>
      <w:r w:rsidR="00CF490B">
        <w:t xml:space="preserve">.  </w:t>
      </w:r>
      <w:r w:rsidR="00CF490B" w:rsidRPr="00CF490B">
        <w:t>Each participant identifies one candidate DMA</w:t>
      </w:r>
      <w:r w:rsidR="0065318F">
        <w:t>.</w:t>
      </w:r>
    </w:p>
    <w:p w14:paraId="6E9E460F" w14:textId="77777777" w:rsidR="009B7481" w:rsidRDefault="0050594B">
      <w:pPr>
        <w:pStyle w:val="ListBullet"/>
      </w:pPr>
      <w:r>
        <w:t>5:00 PM – Review of logistics for Tuesday; adjourn</w:t>
      </w:r>
    </w:p>
    <w:p w14:paraId="48F2B286" w14:textId="77777777" w:rsidR="009B7481" w:rsidRPr="00DD65E3" w:rsidRDefault="0050594B">
      <w:pPr>
        <w:pStyle w:val="Heading3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Tuesday – Classroom (Morning) and Field Demonstration (Afternoon)</w:t>
      </w:r>
    </w:p>
    <w:p w14:paraId="21B788F0" w14:textId="52D2B89D" w:rsidR="009B7481" w:rsidRPr="00DD65E3" w:rsidRDefault="0050594B">
      <w:pPr>
        <w:pStyle w:val="IntenseQuote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Location: online</w:t>
      </w:r>
    </w:p>
    <w:p w14:paraId="190D12E4" w14:textId="77777777" w:rsidR="009B7481" w:rsidRPr="00DD65E3" w:rsidRDefault="0050594B">
      <w:pPr>
        <w:pStyle w:val="Heading4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Classroom – Morning</w:t>
      </w:r>
    </w:p>
    <w:p w14:paraId="259A750B" w14:textId="77777777" w:rsidR="009B7481" w:rsidRDefault="0050594B">
      <w:pPr>
        <w:pStyle w:val="ListBullet"/>
      </w:pPr>
      <w:r>
        <w:t>8:00 AM – Systematic procedures and equipment overview (PowerPoint)</w:t>
      </w:r>
    </w:p>
    <w:p w14:paraId="3188F406" w14:textId="77777777" w:rsidR="009B7481" w:rsidRDefault="0050594B">
      <w:pPr>
        <w:pStyle w:val="ListBullet"/>
      </w:pPr>
      <w:r>
        <w:t>8:40 AM – Break</w:t>
      </w:r>
    </w:p>
    <w:p w14:paraId="6E065987" w14:textId="77777777" w:rsidR="009B7481" w:rsidRDefault="0050594B">
      <w:pPr>
        <w:pStyle w:val="ListBullet"/>
      </w:pPr>
      <w:r>
        <w:t>8:50 AM – Greenline rules (PowerPoint)</w:t>
      </w:r>
    </w:p>
    <w:p w14:paraId="04A57799" w14:textId="77777777" w:rsidR="009B7481" w:rsidRDefault="0050594B">
      <w:pPr>
        <w:pStyle w:val="ListBullet"/>
      </w:pPr>
      <w:r>
        <w:t>9:30 AM – Overview of MIM indicators (PowerPoint)</w:t>
      </w:r>
    </w:p>
    <w:p w14:paraId="5AE9DD41" w14:textId="77777777" w:rsidR="009B7481" w:rsidRDefault="0050594B">
      <w:pPr>
        <w:pStyle w:val="ListBullet"/>
      </w:pPr>
      <w:r>
        <w:t>10:15 AM – Break</w:t>
      </w:r>
    </w:p>
    <w:p w14:paraId="58D9FB0D" w14:textId="77777777" w:rsidR="009B7481" w:rsidRDefault="0050594B">
      <w:pPr>
        <w:pStyle w:val="ListBullet"/>
      </w:pPr>
      <w:r>
        <w:t>10:30 AM – Introduction to the Data Entry Module; installation on laptops and field data recorders</w:t>
      </w:r>
    </w:p>
    <w:p w14:paraId="3D8105E7" w14:textId="77777777" w:rsidR="009B7481" w:rsidRDefault="0050594B">
      <w:pPr>
        <w:pStyle w:val="ListBullet"/>
      </w:pPr>
      <w:r>
        <w:t>11:30 AM – Lunch</w:t>
      </w:r>
    </w:p>
    <w:p w14:paraId="19CC4324" w14:textId="77777777" w:rsidR="009B7481" w:rsidRDefault="0050594B">
      <w:pPr>
        <w:pStyle w:val="Heading4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Field Demonstration – Afternoon</w:t>
      </w:r>
    </w:p>
    <w:p w14:paraId="4E9CE0F4" w14:textId="77777777" w:rsidR="002250F8" w:rsidRPr="00DD65E3" w:rsidRDefault="002250F8" w:rsidP="002250F8">
      <w:pPr>
        <w:pStyle w:val="IntenseQuote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Location: online</w:t>
      </w:r>
    </w:p>
    <w:p w14:paraId="4C3875D9" w14:textId="76BF1193" w:rsidR="009B7481" w:rsidRDefault="0050594B">
      <w:pPr>
        <w:pStyle w:val="ListBullet"/>
      </w:pPr>
      <w:r>
        <w:t>12:30 PM – Distribution of field guides online</w:t>
      </w:r>
    </w:p>
    <w:p w14:paraId="088CB82F" w14:textId="62FAC2F7" w:rsidR="009B7481" w:rsidRDefault="0050594B">
      <w:pPr>
        <w:pStyle w:val="ListBullet"/>
      </w:pPr>
      <w:r>
        <w:t>12:40 PM – Video demonstration of field techniques</w:t>
      </w:r>
      <w:r w:rsidR="00BC39E0">
        <w:t xml:space="preserve">, includes </w:t>
      </w:r>
      <w:r w:rsidR="00F34A9C">
        <w:t>d</w:t>
      </w:r>
      <w:r>
        <w:t>iscussion and review of field procedures and rule sets</w:t>
      </w:r>
      <w:r w:rsidR="00F34A9C">
        <w:t>.</w:t>
      </w:r>
    </w:p>
    <w:p w14:paraId="6D000FF7" w14:textId="650106CC" w:rsidR="00F34A9C" w:rsidRDefault="00F34A9C">
      <w:pPr>
        <w:pStyle w:val="ListBullet"/>
      </w:pPr>
      <w:r>
        <w:t>4:30 – Preparation for the following day’s field data collection</w:t>
      </w:r>
      <w:r w:rsidR="002B1D9F">
        <w:t>.</w:t>
      </w:r>
      <w:r w:rsidR="00AA27D8">
        <w:t xml:space="preserve">  Hand out the field checklist</w:t>
      </w:r>
      <w:r w:rsidR="00CC49BC">
        <w:t xml:space="preserve"> of tasks for the field exercise.</w:t>
      </w:r>
    </w:p>
    <w:p w14:paraId="79FF0423" w14:textId="73F8BA31" w:rsidR="00F34A9C" w:rsidRDefault="00F34A9C">
      <w:pPr>
        <w:pStyle w:val="ListBullet"/>
      </w:pPr>
      <w:r>
        <w:t>5:00 PM – adjourn for the day</w:t>
      </w:r>
    </w:p>
    <w:p w14:paraId="1982AA69" w14:textId="77777777" w:rsidR="009B7481" w:rsidRDefault="0050594B">
      <w:pPr>
        <w:pStyle w:val="Heading3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Wednesday – Field Day: Data Collection</w:t>
      </w:r>
    </w:p>
    <w:p w14:paraId="2D2745A0" w14:textId="382171FB" w:rsidR="00512DC2" w:rsidRPr="00DD65E3" w:rsidRDefault="00512DC2" w:rsidP="00512DC2">
      <w:pPr>
        <w:pStyle w:val="IntenseQuote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Location: online</w:t>
      </w:r>
      <w:r>
        <w:rPr>
          <w:color w:val="000000" w:themeColor="text1"/>
          <w:sz w:val="24"/>
          <w:szCs w:val="24"/>
        </w:rPr>
        <w:t xml:space="preserve"> and locally in the field</w:t>
      </w:r>
    </w:p>
    <w:p w14:paraId="66916E7E" w14:textId="07AAB6A6" w:rsidR="000165EB" w:rsidRPr="000165EB" w:rsidRDefault="00B3754F" w:rsidP="000165EB">
      <w:r>
        <w:t xml:space="preserve">If the field site is accessible to the Internet, the </w:t>
      </w:r>
      <w:r w:rsidR="00040AAE">
        <w:t>instructor</w:t>
      </w:r>
      <w:r w:rsidR="00405BE2">
        <w:t xml:space="preserve">s </w:t>
      </w:r>
      <w:r>
        <w:t xml:space="preserve">will be available to answer questions during the exercise </w:t>
      </w:r>
      <w:r w:rsidRPr="00B3754F">
        <w:t>live via Teams from 9–11 and 1–3</w:t>
      </w:r>
      <w:r w:rsidR="00600814">
        <w:t xml:space="preserve">.  </w:t>
      </w:r>
    </w:p>
    <w:p w14:paraId="44D02EA0" w14:textId="63C20F0D" w:rsidR="009B7481" w:rsidRDefault="0050594B">
      <w:pPr>
        <w:pStyle w:val="ListBullet"/>
      </w:pPr>
      <w:r>
        <w:t xml:space="preserve">8:00 AM – Travel to locally </w:t>
      </w:r>
      <w:r w:rsidR="00405BE2">
        <w:t>designated DMA</w:t>
      </w:r>
      <w:r>
        <w:t xml:space="preserve"> field sites</w:t>
      </w:r>
    </w:p>
    <w:p w14:paraId="0199779C" w14:textId="77777777" w:rsidR="009B7481" w:rsidRDefault="0050594B">
      <w:pPr>
        <w:pStyle w:val="ListBullet"/>
      </w:pPr>
      <w:r>
        <w:t>9:00 AM – New DMAs: establish DMA endpoints and collect plant specimens for identification; Existing DMAs: locate endpoints and confirm plant identifications in the Plants tab of the Data Entry Module</w:t>
      </w:r>
    </w:p>
    <w:p w14:paraId="778E5A16" w14:textId="48F4910D" w:rsidR="009B7481" w:rsidRDefault="0050594B">
      <w:pPr>
        <w:pStyle w:val="ListBullet"/>
      </w:pPr>
      <w:r>
        <w:lastRenderedPageBreak/>
        <w:t xml:space="preserve">9:30 AM – Photograph endpoints and features; complete Header tab; obtain random number; begin sampling at 3.75 m intervals; document questions </w:t>
      </w:r>
      <w:r w:rsidR="00297A2F">
        <w:t>for the instructors including photos as needed</w:t>
      </w:r>
      <w:r w:rsidR="00350E1F">
        <w:t xml:space="preserve">.  </w:t>
      </w:r>
    </w:p>
    <w:p w14:paraId="2B22E399" w14:textId="77777777" w:rsidR="009B7481" w:rsidRDefault="0050594B">
      <w:pPr>
        <w:pStyle w:val="ListBullet"/>
      </w:pPr>
      <w:r>
        <w:t>12:00 PM – Lunch</w:t>
      </w:r>
    </w:p>
    <w:p w14:paraId="74822F48" w14:textId="77777777" w:rsidR="009B7481" w:rsidRDefault="0050594B">
      <w:pPr>
        <w:pStyle w:val="ListBullet"/>
      </w:pPr>
      <w:r>
        <w:t>12:30 PM – Continue field measurements; compile questions for instructors</w:t>
      </w:r>
    </w:p>
    <w:p w14:paraId="415CE108" w14:textId="77777777" w:rsidR="009B7481" w:rsidRDefault="0050594B">
      <w:pPr>
        <w:pStyle w:val="ListBullet"/>
      </w:pPr>
      <w:r>
        <w:t>4:00–4:30 PM – Conclude fieldwork; submit Data Entry Module via email</w:t>
      </w:r>
    </w:p>
    <w:p w14:paraId="2331BDC2" w14:textId="77777777" w:rsidR="009B7481" w:rsidRDefault="0050594B">
      <w:r>
        <w:t>Instructors will load field data into the Data Analysis Module for use on Thursday.</w:t>
      </w:r>
    </w:p>
    <w:p w14:paraId="46498AC0" w14:textId="77777777" w:rsidR="009B7481" w:rsidRDefault="0050594B">
      <w:pPr>
        <w:pStyle w:val="Heading3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Thursday – Review, Data Analysis, and Application</w:t>
      </w:r>
    </w:p>
    <w:p w14:paraId="23434487" w14:textId="77777777" w:rsidR="00512DC2" w:rsidRPr="00DD65E3" w:rsidRDefault="00512DC2" w:rsidP="00512DC2">
      <w:pPr>
        <w:pStyle w:val="IntenseQuote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Location: online</w:t>
      </w:r>
    </w:p>
    <w:p w14:paraId="0E5CC856" w14:textId="77777777" w:rsidR="009B7481" w:rsidRPr="00DD65E3" w:rsidRDefault="0050594B">
      <w:pPr>
        <w:pStyle w:val="Heading4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Morning – Review of Field Data Collection</w:t>
      </w:r>
    </w:p>
    <w:p w14:paraId="187E43E4" w14:textId="0C0AC9F9" w:rsidR="009B7481" w:rsidRDefault="0050594B">
      <w:pPr>
        <w:pStyle w:val="ListBullet"/>
      </w:pPr>
      <w:r>
        <w:t>8:00 AM – Participant review of field day results, issues encountered, and questions</w:t>
      </w:r>
      <w:r w:rsidR="000B76E5">
        <w:t xml:space="preserve"> with answers.</w:t>
      </w:r>
    </w:p>
    <w:p w14:paraId="3EFF4198" w14:textId="77777777" w:rsidR="009B7481" w:rsidRDefault="0050594B">
      <w:pPr>
        <w:pStyle w:val="ListBullet"/>
      </w:pPr>
      <w:r>
        <w:t>12:00 PM – Lunch</w:t>
      </w:r>
    </w:p>
    <w:p w14:paraId="61842DCC" w14:textId="77777777" w:rsidR="009B7481" w:rsidRPr="00DD65E3" w:rsidRDefault="0050594B">
      <w:pPr>
        <w:pStyle w:val="Heading4"/>
        <w:rPr>
          <w:color w:val="000000" w:themeColor="text1"/>
          <w:sz w:val="24"/>
          <w:szCs w:val="24"/>
        </w:rPr>
      </w:pPr>
      <w:r w:rsidRPr="00DD65E3">
        <w:rPr>
          <w:color w:val="000000" w:themeColor="text1"/>
          <w:sz w:val="24"/>
          <w:szCs w:val="24"/>
        </w:rPr>
        <w:t>Afternoon – Data Analysis and Interpretation</w:t>
      </w:r>
    </w:p>
    <w:p w14:paraId="26DDD330" w14:textId="77777777" w:rsidR="009B7481" w:rsidRDefault="0050594B">
      <w:pPr>
        <w:pStyle w:val="ListBullet"/>
      </w:pPr>
      <w:r>
        <w:t>1:00 PM – Overview of the Data Analysis Module using class-collected data</w:t>
      </w:r>
    </w:p>
    <w:p w14:paraId="26FB9761" w14:textId="77777777" w:rsidR="009B7481" w:rsidRDefault="0050594B">
      <w:pPr>
        <w:pStyle w:val="ListBullet"/>
      </w:pPr>
      <w:r>
        <w:t>1:15 PM – Hands-on exercise: using the Module, running macros, and applying corrections</w:t>
      </w:r>
    </w:p>
    <w:p w14:paraId="1CEB2DE5" w14:textId="77777777" w:rsidR="009B7481" w:rsidRDefault="0050594B">
      <w:pPr>
        <w:pStyle w:val="ListBullet"/>
      </w:pPr>
      <w:r>
        <w:t>2:15 PM – Break</w:t>
      </w:r>
    </w:p>
    <w:p w14:paraId="054C72E0" w14:textId="77777777" w:rsidR="009B7481" w:rsidRDefault="0050594B">
      <w:pPr>
        <w:pStyle w:val="ListBullet"/>
      </w:pPr>
      <w:r>
        <w:t>2:30 PM – Overview of MIM data analysis (PowerPoint)</w:t>
      </w:r>
    </w:p>
    <w:p w14:paraId="60DFB631" w14:textId="26D5BFBD" w:rsidR="009B7481" w:rsidRDefault="0050594B">
      <w:pPr>
        <w:pStyle w:val="ListBullet"/>
      </w:pPr>
      <w:r>
        <w:t>3:00 PM – Exercise: evaluate spatial independence and normality using the Data Analysis Modul</w:t>
      </w:r>
      <w:r w:rsidR="00CA2125">
        <w:t>e (</w:t>
      </w:r>
      <w:r w:rsidR="00E3070D" w:rsidRPr="00E3070D">
        <w:t>The goal is understanding outputs and implications, not becoming a statistician</w:t>
      </w:r>
      <w:r w:rsidR="0009350B">
        <w:t>)</w:t>
      </w:r>
      <w:r w:rsidR="00E3070D" w:rsidRPr="00E3070D">
        <w:t>.</w:t>
      </w:r>
    </w:p>
    <w:p w14:paraId="015D6633" w14:textId="77777777" w:rsidR="009B7481" w:rsidRDefault="0050594B">
      <w:pPr>
        <w:pStyle w:val="ListBullet"/>
      </w:pPr>
      <w:r>
        <w:t>3:30 PM – Exercise: analyze trends using the Statistical Analysis Module</w:t>
      </w:r>
    </w:p>
    <w:p w14:paraId="77265152" w14:textId="77777777" w:rsidR="009B7481" w:rsidRDefault="0050594B">
      <w:pPr>
        <w:pStyle w:val="ListBullet"/>
      </w:pPr>
      <w:r>
        <w:t>4:00 PM – Break</w:t>
      </w:r>
    </w:p>
    <w:p w14:paraId="140AA9BC" w14:textId="77777777" w:rsidR="009B7481" w:rsidRDefault="0050594B">
      <w:pPr>
        <w:pStyle w:val="ListBullet"/>
      </w:pPr>
      <w:r>
        <w:t>4:10 PM – MIM monitoring guidelines and integrating MIM results into riparian management (PowerPoint)</w:t>
      </w:r>
    </w:p>
    <w:p w14:paraId="442660E9" w14:textId="41524A4C" w:rsidR="005054BB" w:rsidRDefault="0050594B" w:rsidP="007B131B">
      <w:pPr>
        <w:pStyle w:val="ListBullet"/>
      </w:pPr>
      <w:r>
        <w:t>5:00 PM – Adjourn</w:t>
      </w:r>
    </w:p>
    <w:sectPr w:rsidR="005054BB" w:rsidSect="0025445B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01AD1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27C41"/>
    <w:multiLevelType w:val="hybridMultilevel"/>
    <w:tmpl w:val="4A88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0098"/>
    <w:multiLevelType w:val="hybridMultilevel"/>
    <w:tmpl w:val="D6F2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35DAA"/>
    <w:multiLevelType w:val="multilevel"/>
    <w:tmpl w:val="210E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C5AB1"/>
    <w:multiLevelType w:val="multilevel"/>
    <w:tmpl w:val="2652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F7E06"/>
    <w:multiLevelType w:val="multilevel"/>
    <w:tmpl w:val="0DDA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5102A"/>
    <w:multiLevelType w:val="hybridMultilevel"/>
    <w:tmpl w:val="A5FC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31A"/>
    <w:multiLevelType w:val="hybridMultilevel"/>
    <w:tmpl w:val="5C3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4DB6"/>
    <w:multiLevelType w:val="hybridMultilevel"/>
    <w:tmpl w:val="0DA0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62A24"/>
    <w:multiLevelType w:val="hybridMultilevel"/>
    <w:tmpl w:val="A17C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11AB3"/>
    <w:multiLevelType w:val="multilevel"/>
    <w:tmpl w:val="D3CA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92707"/>
    <w:multiLevelType w:val="multilevel"/>
    <w:tmpl w:val="DC48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40C12"/>
    <w:multiLevelType w:val="multilevel"/>
    <w:tmpl w:val="5B1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63CD8"/>
    <w:multiLevelType w:val="hybridMultilevel"/>
    <w:tmpl w:val="F58E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70B83"/>
    <w:multiLevelType w:val="multilevel"/>
    <w:tmpl w:val="839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00759"/>
    <w:multiLevelType w:val="multilevel"/>
    <w:tmpl w:val="491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6223E"/>
    <w:multiLevelType w:val="hybridMultilevel"/>
    <w:tmpl w:val="9A10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27949"/>
    <w:multiLevelType w:val="multilevel"/>
    <w:tmpl w:val="7ED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950B6"/>
    <w:multiLevelType w:val="multilevel"/>
    <w:tmpl w:val="3B8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545D7"/>
    <w:multiLevelType w:val="hybridMultilevel"/>
    <w:tmpl w:val="307E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1921">
    <w:abstractNumId w:val="8"/>
  </w:num>
  <w:num w:numId="2" w16cid:durableId="1024597934">
    <w:abstractNumId w:val="6"/>
  </w:num>
  <w:num w:numId="3" w16cid:durableId="1173842540">
    <w:abstractNumId w:val="5"/>
  </w:num>
  <w:num w:numId="4" w16cid:durableId="838737958">
    <w:abstractNumId w:val="4"/>
  </w:num>
  <w:num w:numId="5" w16cid:durableId="337852933">
    <w:abstractNumId w:val="7"/>
  </w:num>
  <w:num w:numId="6" w16cid:durableId="1939559963">
    <w:abstractNumId w:val="3"/>
  </w:num>
  <w:num w:numId="7" w16cid:durableId="1656252789">
    <w:abstractNumId w:val="2"/>
  </w:num>
  <w:num w:numId="8" w16cid:durableId="1730417553">
    <w:abstractNumId w:val="1"/>
  </w:num>
  <w:num w:numId="9" w16cid:durableId="226957115">
    <w:abstractNumId w:val="0"/>
  </w:num>
  <w:num w:numId="10" w16cid:durableId="1997222247">
    <w:abstractNumId w:val="19"/>
  </w:num>
  <w:num w:numId="11" w16cid:durableId="754744405">
    <w:abstractNumId w:val="23"/>
  </w:num>
  <w:num w:numId="12" w16cid:durableId="1456485134">
    <w:abstractNumId w:val="11"/>
  </w:num>
  <w:num w:numId="13" w16cid:durableId="1977448606">
    <w:abstractNumId w:val="18"/>
  </w:num>
  <w:num w:numId="14" w16cid:durableId="696851486">
    <w:abstractNumId w:val="12"/>
  </w:num>
  <w:num w:numId="15" w16cid:durableId="1956784807">
    <w:abstractNumId w:val="22"/>
  </w:num>
  <w:num w:numId="16" w16cid:durableId="28532885">
    <w:abstractNumId w:val="25"/>
  </w:num>
  <w:num w:numId="17" w16cid:durableId="924650818">
    <w:abstractNumId w:val="26"/>
  </w:num>
  <w:num w:numId="18" w16cid:durableId="1121071340">
    <w:abstractNumId w:val="20"/>
  </w:num>
  <w:num w:numId="19" w16cid:durableId="25522066">
    <w:abstractNumId w:val="13"/>
  </w:num>
  <w:num w:numId="20" w16cid:durableId="2119830621">
    <w:abstractNumId w:val="9"/>
  </w:num>
  <w:num w:numId="21" w16cid:durableId="704722101">
    <w:abstractNumId w:val="16"/>
  </w:num>
  <w:num w:numId="22" w16cid:durableId="619262464">
    <w:abstractNumId w:val="24"/>
  </w:num>
  <w:num w:numId="23" w16cid:durableId="2062361026">
    <w:abstractNumId w:val="21"/>
  </w:num>
  <w:num w:numId="24" w16cid:durableId="886717755">
    <w:abstractNumId w:val="17"/>
  </w:num>
  <w:num w:numId="25" w16cid:durableId="422840154">
    <w:abstractNumId w:val="14"/>
  </w:num>
  <w:num w:numId="26" w16cid:durableId="1508325465">
    <w:abstractNumId w:val="27"/>
  </w:num>
  <w:num w:numId="27" w16cid:durableId="1352300281">
    <w:abstractNumId w:val="10"/>
  </w:num>
  <w:num w:numId="28" w16cid:durableId="361251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9F9"/>
    <w:rsid w:val="000165EB"/>
    <w:rsid w:val="00021DA4"/>
    <w:rsid w:val="00034616"/>
    <w:rsid w:val="000406C6"/>
    <w:rsid w:val="00040AAE"/>
    <w:rsid w:val="0005200A"/>
    <w:rsid w:val="0006063C"/>
    <w:rsid w:val="00074846"/>
    <w:rsid w:val="000930BE"/>
    <w:rsid w:val="0009350B"/>
    <w:rsid w:val="000943ED"/>
    <w:rsid w:val="000A0EE0"/>
    <w:rsid w:val="000B76E5"/>
    <w:rsid w:val="000C7957"/>
    <w:rsid w:val="000D3015"/>
    <w:rsid w:val="0010052B"/>
    <w:rsid w:val="0013715A"/>
    <w:rsid w:val="0015074B"/>
    <w:rsid w:val="001A38E8"/>
    <w:rsid w:val="001A6A91"/>
    <w:rsid w:val="001E34B3"/>
    <w:rsid w:val="001E5B65"/>
    <w:rsid w:val="00204875"/>
    <w:rsid w:val="0020561B"/>
    <w:rsid w:val="00205AA0"/>
    <w:rsid w:val="00217032"/>
    <w:rsid w:val="00222238"/>
    <w:rsid w:val="002250F8"/>
    <w:rsid w:val="002321C4"/>
    <w:rsid w:val="00242ED9"/>
    <w:rsid w:val="0025445B"/>
    <w:rsid w:val="0029639D"/>
    <w:rsid w:val="00297A2F"/>
    <w:rsid w:val="002B1D9F"/>
    <w:rsid w:val="002C66F6"/>
    <w:rsid w:val="00322EB1"/>
    <w:rsid w:val="00326F90"/>
    <w:rsid w:val="00331B8C"/>
    <w:rsid w:val="00350E1F"/>
    <w:rsid w:val="00354E56"/>
    <w:rsid w:val="00384491"/>
    <w:rsid w:val="003955E9"/>
    <w:rsid w:val="003A5B71"/>
    <w:rsid w:val="003C2D36"/>
    <w:rsid w:val="003D6648"/>
    <w:rsid w:val="00405BE2"/>
    <w:rsid w:val="00406026"/>
    <w:rsid w:val="004129C4"/>
    <w:rsid w:val="004367B3"/>
    <w:rsid w:val="00443741"/>
    <w:rsid w:val="00492817"/>
    <w:rsid w:val="004937C1"/>
    <w:rsid w:val="00494BEB"/>
    <w:rsid w:val="00496293"/>
    <w:rsid w:val="004A371B"/>
    <w:rsid w:val="004C069D"/>
    <w:rsid w:val="004C41FB"/>
    <w:rsid w:val="004C7EE9"/>
    <w:rsid w:val="004D0367"/>
    <w:rsid w:val="004F0650"/>
    <w:rsid w:val="005054BB"/>
    <w:rsid w:val="0050594B"/>
    <w:rsid w:val="00512DC2"/>
    <w:rsid w:val="00524F1D"/>
    <w:rsid w:val="005257AB"/>
    <w:rsid w:val="00544BD3"/>
    <w:rsid w:val="00570661"/>
    <w:rsid w:val="005746DD"/>
    <w:rsid w:val="00593305"/>
    <w:rsid w:val="00597CEE"/>
    <w:rsid w:val="005C37B6"/>
    <w:rsid w:val="005D4628"/>
    <w:rsid w:val="00600814"/>
    <w:rsid w:val="006137FA"/>
    <w:rsid w:val="00627315"/>
    <w:rsid w:val="00633EDA"/>
    <w:rsid w:val="0065318F"/>
    <w:rsid w:val="006547F0"/>
    <w:rsid w:val="0066693F"/>
    <w:rsid w:val="006B6DD7"/>
    <w:rsid w:val="006C6A64"/>
    <w:rsid w:val="00721C79"/>
    <w:rsid w:val="00746EE7"/>
    <w:rsid w:val="00760C27"/>
    <w:rsid w:val="007677F9"/>
    <w:rsid w:val="00775EF8"/>
    <w:rsid w:val="00782124"/>
    <w:rsid w:val="007A5CEE"/>
    <w:rsid w:val="007A726B"/>
    <w:rsid w:val="007A7C67"/>
    <w:rsid w:val="007B131B"/>
    <w:rsid w:val="007C60B4"/>
    <w:rsid w:val="007D45BE"/>
    <w:rsid w:val="007F60CF"/>
    <w:rsid w:val="008200C9"/>
    <w:rsid w:val="00886103"/>
    <w:rsid w:val="008945B8"/>
    <w:rsid w:val="00917966"/>
    <w:rsid w:val="0093684B"/>
    <w:rsid w:val="009639BB"/>
    <w:rsid w:val="009B7481"/>
    <w:rsid w:val="009E4647"/>
    <w:rsid w:val="009E586F"/>
    <w:rsid w:val="00A01BEB"/>
    <w:rsid w:val="00A048B2"/>
    <w:rsid w:val="00A65FEA"/>
    <w:rsid w:val="00A90217"/>
    <w:rsid w:val="00A96634"/>
    <w:rsid w:val="00AA1D8D"/>
    <w:rsid w:val="00AA27D8"/>
    <w:rsid w:val="00AA61F0"/>
    <w:rsid w:val="00AE6985"/>
    <w:rsid w:val="00AF5407"/>
    <w:rsid w:val="00B10BF8"/>
    <w:rsid w:val="00B3754F"/>
    <w:rsid w:val="00B47730"/>
    <w:rsid w:val="00B7122F"/>
    <w:rsid w:val="00B87903"/>
    <w:rsid w:val="00B87E7F"/>
    <w:rsid w:val="00BC39E0"/>
    <w:rsid w:val="00BC7B6C"/>
    <w:rsid w:val="00BE1885"/>
    <w:rsid w:val="00BE3B12"/>
    <w:rsid w:val="00C00E24"/>
    <w:rsid w:val="00C11B97"/>
    <w:rsid w:val="00C45F69"/>
    <w:rsid w:val="00CA2125"/>
    <w:rsid w:val="00CB0664"/>
    <w:rsid w:val="00CC49BC"/>
    <w:rsid w:val="00CF1377"/>
    <w:rsid w:val="00CF490B"/>
    <w:rsid w:val="00D02CC3"/>
    <w:rsid w:val="00D14F1A"/>
    <w:rsid w:val="00D3052F"/>
    <w:rsid w:val="00D32757"/>
    <w:rsid w:val="00D74461"/>
    <w:rsid w:val="00D83C53"/>
    <w:rsid w:val="00DB344C"/>
    <w:rsid w:val="00DB3A9F"/>
    <w:rsid w:val="00DB55B7"/>
    <w:rsid w:val="00DB55C5"/>
    <w:rsid w:val="00DD48B5"/>
    <w:rsid w:val="00DD65E3"/>
    <w:rsid w:val="00E27FAA"/>
    <w:rsid w:val="00E3070D"/>
    <w:rsid w:val="00E312E1"/>
    <w:rsid w:val="00E462CB"/>
    <w:rsid w:val="00E47A11"/>
    <w:rsid w:val="00EB1046"/>
    <w:rsid w:val="00EB4AF8"/>
    <w:rsid w:val="00EF55D8"/>
    <w:rsid w:val="00F0178C"/>
    <w:rsid w:val="00F0512E"/>
    <w:rsid w:val="00F216DC"/>
    <w:rsid w:val="00F248BA"/>
    <w:rsid w:val="00F34A9C"/>
    <w:rsid w:val="00F4538C"/>
    <w:rsid w:val="00F45933"/>
    <w:rsid w:val="00F45E88"/>
    <w:rsid w:val="00F82B25"/>
    <w:rsid w:val="00FC693F"/>
    <w:rsid w:val="00FC6CED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80651"/>
  <w14:defaultImageDpi w14:val="300"/>
  <w15:docId w15:val="{03E07A60-781E-4360-827C-DAC509DC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1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9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1107</Words>
  <Characters>6079</Characters>
  <Application>Microsoft Office Word</Application>
  <DocSecurity>0</DocSecurity>
  <Lines>108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Timothy Burton</cp:lastModifiedBy>
  <cp:revision>18</cp:revision>
  <dcterms:created xsi:type="dcterms:W3CDTF">2026-02-14T20:13:00Z</dcterms:created>
  <dcterms:modified xsi:type="dcterms:W3CDTF">2026-02-17T19:54:00Z</dcterms:modified>
  <cp:category/>
</cp:coreProperties>
</file>